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565" w:firstLineChars="202"/>
        <w:jc w:val="center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 xml:space="preserve"> 数字心脑电图机检定仪</w:t>
      </w:r>
    </w:p>
    <w:p>
      <w:pPr>
        <w:pStyle w:val="10"/>
        <w:ind w:firstLine="424" w:firstLineChars="202"/>
        <w:jc w:val="left"/>
        <w:rPr>
          <w:rFonts w:ascii="宋体" w:hAnsi="宋体"/>
          <w:szCs w:val="21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检定对象</w:t>
      </w:r>
    </w:p>
    <w:p>
      <w:pPr>
        <w:ind w:left="210" w:leftChars="1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数字心电图机、心电图机、脑电图机、心电监护仪、运动平板及脑电地形图仪。</w:t>
      </w:r>
    </w:p>
    <w:p>
      <w:pPr>
        <w:rPr>
          <w:rFonts w:ascii="宋体" w:hAnsi="宋体"/>
          <w:bCs/>
          <w:szCs w:val="21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数字心脑电图机检定仪的内置程序需提供下述规程的操作步骤</w:t>
      </w:r>
    </w:p>
    <w:p>
      <w:pPr>
        <w:pStyle w:val="10"/>
        <w:numPr>
          <w:ilvl w:val="1"/>
          <w:numId w:val="1"/>
        </w:numPr>
        <w:ind w:firstLineChars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JJG543-2008</w:t>
      </w:r>
      <w:r>
        <w:rPr>
          <w:rFonts w:hint="eastAsia" w:ascii="宋体" w:hAnsi="宋体"/>
          <w:szCs w:val="21"/>
        </w:rPr>
        <w:t>《心电图机》</w:t>
      </w:r>
    </w:p>
    <w:p>
      <w:pPr>
        <w:pStyle w:val="10"/>
        <w:numPr>
          <w:ilvl w:val="1"/>
          <w:numId w:val="1"/>
        </w:numPr>
        <w:ind w:firstLineChars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JJG749-2007</w:t>
      </w:r>
      <w:r>
        <w:rPr>
          <w:rFonts w:hint="eastAsia" w:ascii="宋体" w:hAnsi="宋体"/>
          <w:szCs w:val="21"/>
        </w:rPr>
        <w:t>《心、脑电图机检定仪》</w:t>
      </w:r>
    </w:p>
    <w:p>
      <w:pPr>
        <w:pStyle w:val="10"/>
        <w:numPr>
          <w:ilvl w:val="1"/>
          <w:numId w:val="1"/>
        </w:numPr>
        <w:ind w:firstLineChars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JJG760-2003</w:t>
      </w:r>
      <w:r>
        <w:rPr>
          <w:rFonts w:hint="eastAsia" w:ascii="宋体" w:hAnsi="宋体"/>
          <w:szCs w:val="21"/>
        </w:rPr>
        <w:t>《心电监护仪》</w:t>
      </w:r>
    </w:p>
    <w:p>
      <w:pPr>
        <w:pStyle w:val="10"/>
        <w:numPr>
          <w:ilvl w:val="1"/>
          <w:numId w:val="1"/>
        </w:numPr>
        <w:ind w:firstLineChars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JJG954-2019</w:t>
      </w:r>
      <w:r>
        <w:rPr>
          <w:rFonts w:hint="eastAsia" w:ascii="宋体" w:hAnsi="宋体"/>
          <w:szCs w:val="21"/>
        </w:rPr>
        <w:t>《数字脑电图仪》</w:t>
      </w:r>
    </w:p>
    <w:p>
      <w:pPr>
        <w:pStyle w:val="10"/>
        <w:numPr>
          <w:ilvl w:val="1"/>
          <w:numId w:val="1"/>
        </w:numPr>
        <w:ind w:firstLineChars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JJG1016-2006</w:t>
      </w:r>
      <w:r>
        <w:rPr>
          <w:rFonts w:hint="eastAsia" w:ascii="宋体" w:hAnsi="宋体"/>
          <w:szCs w:val="21"/>
        </w:rPr>
        <w:t>《</w:t>
      </w:r>
      <w:r>
        <w:rPr>
          <w:rFonts w:ascii="宋体" w:hAnsi="宋体"/>
          <w:szCs w:val="21"/>
        </w:rPr>
        <w:t>心电监护仪检定</w:t>
      </w:r>
      <w:r>
        <w:rPr>
          <w:rFonts w:hint="eastAsia" w:ascii="宋体" w:hAnsi="宋体"/>
          <w:szCs w:val="21"/>
        </w:rPr>
        <w:t>仪》</w:t>
      </w:r>
    </w:p>
    <w:p>
      <w:pPr>
        <w:pStyle w:val="10"/>
        <w:numPr>
          <w:ilvl w:val="1"/>
          <w:numId w:val="1"/>
        </w:numPr>
        <w:ind w:firstLineChars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JJG1041-2008</w:t>
      </w:r>
      <w:r>
        <w:rPr>
          <w:rFonts w:hint="eastAsia" w:ascii="宋体" w:hAnsi="宋体"/>
          <w:szCs w:val="21"/>
        </w:rPr>
        <w:t>《数字心电图机》</w:t>
      </w:r>
    </w:p>
    <w:p>
      <w:pPr>
        <w:pStyle w:val="10"/>
        <w:numPr>
          <w:ilvl w:val="1"/>
          <w:numId w:val="1"/>
        </w:numPr>
        <w:ind w:firstLineChars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JJG1042-2008</w:t>
      </w:r>
      <w:r>
        <w:rPr>
          <w:rFonts w:hint="eastAsia" w:ascii="宋体" w:hAnsi="宋体"/>
          <w:szCs w:val="21"/>
        </w:rPr>
        <w:t>《动态（可移动）心电图机》</w:t>
      </w:r>
    </w:p>
    <w:p>
      <w:pPr>
        <w:pStyle w:val="10"/>
        <w:numPr>
          <w:ilvl w:val="1"/>
          <w:numId w:val="1"/>
        </w:numPr>
        <w:ind w:firstLineChars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JJG1043-2008</w:t>
      </w:r>
      <w:r>
        <w:rPr>
          <w:rFonts w:hint="eastAsia" w:ascii="宋体" w:hAnsi="宋体"/>
          <w:szCs w:val="21"/>
        </w:rPr>
        <w:t>《脑电图机》</w:t>
      </w:r>
    </w:p>
    <w:p>
      <w:pPr>
        <w:pStyle w:val="10"/>
        <w:numPr>
          <w:ilvl w:val="1"/>
          <w:numId w:val="1"/>
        </w:numPr>
        <w:ind w:firstLineChars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JJF1149-2014</w:t>
      </w:r>
      <w:r>
        <w:rPr>
          <w:rFonts w:hint="eastAsia" w:ascii="宋体" w:hAnsi="宋体"/>
          <w:szCs w:val="21"/>
        </w:rPr>
        <w:t>《心脏除颤和心脏除颤监护仪校准规范（监护部分）》</w:t>
      </w:r>
    </w:p>
    <w:p>
      <w:pPr>
        <w:pStyle w:val="10"/>
        <w:numPr>
          <w:ilvl w:val="1"/>
          <w:numId w:val="1"/>
        </w:numPr>
        <w:ind w:firstLineChars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JJF 1722-2018</w:t>
      </w:r>
      <w:r>
        <w:rPr>
          <w:rFonts w:hint="eastAsia" w:ascii="宋体" w:hAnsi="宋体"/>
          <w:szCs w:val="21"/>
        </w:rPr>
        <w:t>《</w:t>
      </w:r>
      <w:r>
        <w:rPr>
          <w:rFonts w:ascii="宋体" w:hAnsi="宋体"/>
          <w:szCs w:val="21"/>
        </w:rPr>
        <w:t>运动平板仪校准规范</w:t>
      </w:r>
      <w:r>
        <w:rPr>
          <w:rFonts w:hint="eastAsia" w:ascii="宋体" w:hAnsi="宋体"/>
          <w:szCs w:val="21"/>
        </w:rPr>
        <w:t>》</w:t>
      </w:r>
    </w:p>
    <w:p>
      <w:pPr>
        <w:rPr>
          <w:rFonts w:ascii="宋体" w:hAnsi="宋体"/>
          <w:szCs w:val="21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符合规程</w:t>
      </w:r>
    </w:p>
    <w:p>
      <w:pPr>
        <w:pStyle w:val="10"/>
        <w:numPr>
          <w:ilvl w:val="1"/>
          <w:numId w:val="1"/>
        </w:numPr>
        <w:ind w:firstLineChars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JJG749-2007</w:t>
      </w:r>
      <w:r>
        <w:rPr>
          <w:rFonts w:hint="eastAsia" w:ascii="宋体" w:hAnsi="宋体"/>
          <w:szCs w:val="21"/>
        </w:rPr>
        <w:t>《心、脑电图机检定仪》</w:t>
      </w:r>
    </w:p>
    <w:p>
      <w:pPr>
        <w:pStyle w:val="10"/>
        <w:numPr>
          <w:ilvl w:val="1"/>
          <w:numId w:val="1"/>
        </w:numPr>
        <w:ind w:firstLineChars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JJG1016-2006</w:t>
      </w:r>
      <w:r>
        <w:rPr>
          <w:rFonts w:hint="eastAsia" w:ascii="宋体" w:hAnsi="宋体"/>
          <w:szCs w:val="21"/>
        </w:rPr>
        <w:t>《心电监护仪检定仪》</w:t>
      </w:r>
    </w:p>
    <w:p>
      <w:pPr>
        <w:rPr>
          <w:rFonts w:ascii="宋体" w:hAnsi="宋体"/>
          <w:szCs w:val="21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其他特性</w:t>
      </w:r>
    </w:p>
    <w:p>
      <w:pPr>
        <w:pStyle w:val="10"/>
        <w:numPr>
          <w:ilvl w:val="1"/>
          <w:numId w:val="1"/>
        </w:numPr>
        <w:ind w:firstLineChars="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全彩大型触摸屏，内置规程向导和测量结果计算器；</w:t>
      </w:r>
    </w:p>
    <w:p>
      <w:pPr>
        <w:pStyle w:val="10"/>
        <w:numPr>
          <w:ilvl w:val="1"/>
          <w:numId w:val="1"/>
        </w:numPr>
        <w:ind w:firstLineChars="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双电源供电，内置大容量可充电锂电池，可外接直流电源使用；</w:t>
      </w:r>
    </w:p>
    <w:p>
      <w:pPr>
        <w:pStyle w:val="10"/>
        <w:numPr>
          <w:ilvl w:val="1"/>
          <w:numId w:val="1"/>
        </w:numPr>
        <w:ind w:firstLineChars="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集成动态心电图机检定所需的交流信号发生器选件；</w:t>
      </w:r>
    </w:p>
    <w:p>
      <w:pPr>
        <w:pStyle w:val="10"/>
        <w:numPr>
          <w:ilvl w:val="1"/>
          <w:numId w:val="1"/>
        </w:numPr>
        <w:ind w:firstLineChars="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集成信号发生器功能：正弦波、方波、三角波、模拟心电波形、</w:t>
      </w:r>
      <w:r>
        <w:rPr>
          <w:rFonts w:ascii="宋体" w:hAnsi="宋体"/>
          <w:bCs/>
          <w:szCs w:val="21"/>
        </w:rPr>
        <w:t xml:space="preserve">ECG </w:t>
      </w:r>
      <w:r>
        <w:rPr>
          <w:rFonts w:hint="eastAsia" w:ascii="宋体" w:hAnsi="宋体"/>
          <w:bCs/>
          <w:szCs w:val="21"/>
        </w:rPr>
        <w:t>仿真信号、</w:t>
      </w:r>
      <w:r>
        <w:rPr>
          <w:rFonts w:ascii="宋体" w:hAnsi="宋体"/>
          <w:bCs/>
          <w:szCs w:val="21"/>
        </w:rPr>
        <w:t>HR</w:t>
      </w:r>
      <w:r>
        <w:rPr>
          <w:rFonts w:hint="eastAsia" w:ascii="宋体" w:hAnsi="宋体"/>
          <w:bCs/>
          <w:szCs w:val="21"/>
        </w:rPr>
        <w:t>心率信号、监护仪心率信号和起搏脉冲信号；</w:t>
      </w:r>
    </w:p>
    <w:p>
      <w:pPr>
        <w:pStyle w:val="10"/>
        <w:numPr>
          <w:ilvl w:val="1"/>
          <w:numId w:val="1"/>
        </w:numPr>
        <w:ind w:firstLineChars="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共模抑制比检定装置，符合Y</w:t>
      </w:r>
      <w:r>
        <w:rPr>
          <w:rFonts w:ascii="宋体" w:hAnsi="宋体"/>
          <w:bCs/>
          <w:szCs w:val="21"/>
        </w:rPr>
        <w:t>Y1139-2013</w:t>
      </w:r>
      <w:r>
        <w:rPr>
          <w:rFonts w:hint="eastAsia" w:ascii="宋体" w:hAnsi="宋体"/>
          <w:bCs/>
          <w:szCs w:val="21"/>
        </w:rPr>
        <w:t>要求。</w:t>
      </w:r>
    </w:p>
    <w:p>
      <w:pPr>
        <w:pStyle w:val="10"/>
        <w:numPr>
          <w:ilvl w:val="1"/>
          <w:numId w:val="1"/>
        </w:numPr>
        <w:ind w:firstLineChars="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程控接口，支持自动化测量，可提高检测效率；</w:t>
      </w:r>
    </w:p>
    <w:p>
      <w:pPr>
        <w:pStyle w:val="10"/>
        <w:numPr>
          <w:ilvl w:val="1"/>
          <w:numId w:val="1"/>
        </w:numPr>
        <w:ind w:firstLineChars="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内置规程可增加，可更新，与监管要求保持同步；</w:t>
      </w:r>
    </w:p>
    <w:p>
      <w:pPr>
        <w:pStyle w:val="10"/>
        <w:numPr>
          <w:ilvl w:val="1"/>
          <w:numId w:val="1"/>
        </w:numPr>
        <w:ind w:firstLineChars="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主机符合医药行业相关标准要求，可选装医药行业相关标准。</w:t>
      </w:r>
    </w:p>
    <w:p>
      <w:pPr>
        <w:pStyle w:val="10"/>
        <w:numPr>
          <w:ilvl w:val="1"/>
          <w:numId w:val="1"/>
        </w:numPr>
        <w:ind w:firstLineChars="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内置脑电图机、数字脑电图仪导联所需的衰减器，使用更方便、噪声更低、受外界干扰小。</w:t>
      </w:r>
    </w:p>
    <w:p>
      <w:pPr>
        <w:pStyle w:val="10"/>
        <w:ind w:left="-361" w:firstLine="0" w:firstLineChars="0"/>
        <w:jc w:val="left"/>
        <w:rPr>
          <w:rFonts w:ascii="宋体" w:hAnsi="宋体"/>
          <w:szCs w:val="21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技术特性</w:t>
      </w:r>
    </w:p>
    <w:p>
      <w:pPr>
        <w:rPr>
          <w:rFonts w:ascii="宋体" w:hAnsi="宋体"/>
          <w:szCs w:val="21"/>
        </w:rPr>
      </w:pPr>
    </w:p>
    <w:p>
      <w:pPr>
        <w:pStyle w:val="10"/>
        <w:numPr>
          <w:ilvl w:val="1"/>
          <w:numId w:val="1"/>
        </w:numPr>
        <w:ind w:left="0" w:firstLine="0" w:firstLineChars="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平衡衰减器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衰减比：</w:t>
      </w:r>
      <w:r>
        <w:rPr>
          <w:rFonts w:ascii="宋体" w:hAnsi="宋体"/>
          <w:szCs w:val="21"/>
        </w:rPr>
        <w:t>1/1000</w:t>
      </w:r>
      <w:r>
        <w:rPr>
          <w:rFonts w:hint="eastAsia" w:ascii="宋体" w:hAnsi="宋体"/>
          <w:szCs w:val="21"/>
        </w:rPr>
        <w:t>；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衰减比最大允许误差</w:t>
      </w:r>
      <w:r>
        <w:rPr>
          <w:rFonts w:ascii="宋体" w:hAnsi="宋体"/>
          <w:szCs w:val="21"/>
        </w:rPr>
        <w:t xml:space="preserve">: </w:t>
      </w:r>
      <w:r>
        <w:rPr>
          <w:rFonts w:hint="eastAsia" w:ascii="宋体" w:hAnsi="宋体"/>
          <w:szCs w:val="21"/>
        </w:rPr>
        <w:t>±</w:t>
      </w:r>
      <w:r>
        <w:rPr>
          <w:rFonts w:ascii="宋体" w:hAnsi="宋体"/>
          <w:szCs w:val="21"/>
        </w:rPr>
        <w:t>0.3%</w:t>
      </w:r>
      <w:r>
        <w:rPr>
          <w:rFonts w:hint="eastAsia" w:ascii="宋体" w:hAnsi="宋体"/>
          <w:szCs w:val="21"/>
        </w:rPr>
        <w:t>。</w:t>
      </w:r>
    </w:p>
    <w:p>
      <w:pPr>
        <w:ind w:left="420" w:leftChars="200"/>
        <w:jc w:val="left"/>
        <w:rPr>
          <w:rFonts w:ascii="宋体" w:hAnsi="宋体"/>
          <w:szCs w:val="21"/>
        </w:rPr>
      </w:pPr>
    </w:p>
    <w:p>
      <w:pPr>
        <w:pStyle w:val="10"/>
        <w:numPr>
          <w:ilvl w:val="1"/>
          <w:numId w:val="1"/>
        </w:numPr>
        <w:ind w:left="0" w:firstLine="0" w:firstLineChars="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方波信号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幅度范围（峰峰值）：</w:t>
      </w:r>
      <w:r>
        <w:rPr>
          <w:rFonts w:ascii="宋体" w:hAnsi="宋体"/>
          <w:szCs w:val="21"/>
        </w:rPr>
        <w:t>8.00</w:t>
      </w:r>
      <w:r>
        <w:rPr>
          <w:rFonts w:hint="eastAsia" w:ascii="宋体" w:hAnsi="宋体"/>
          <w:szCs w:val="21"/>
        </w:rPr>
        <w:t>μ</w:t>
      </w:r>
      <w:r>
        <w:rPr>
          <w:rFonts w:ascii="宋体" w:hAnsi="宋体"/>
          <w:szCs w:val="21"/>
        </w:rPr>
        <w:t xml:space="preserve">V 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>30.0V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幅度最大允许误差（峰峰值）：</w:t>
      </w:r>
      <w:r>
        <w:rPr>
          <w:rFonts w:ascii="宋体" w:hAnsi="宋体"/>
          <w:szCs w:val="21"/>
        </w:rPr>
        <w:t>80.0</w:t>
      </w:r>
      <w:r>
        <w:rPr>
          <w:rFonts w:hint="eastAsia" w:ascii="宋体" w:hAnsi="宋体"/>
          <w:szCs w:val="21"/>
        </w:rPr>
        <w:t>μ</w:t>
      </w:r>
      <w:r>
        <w:rPr>
          <w:rFonts w:ascii="宋体" w:hAnsi="宋体"/>
          <w:szCs w:val="21"/>
        </w:rPr>
        <w:t>V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 xml:space="preserve">30.0V </w:t>
      </w:r>
      <w:r>
        <w:rPr>
          <w:rFonts w:hint="eastAsia" w:ascii="宋体" w:hAnsi="宋体"/>
          <w:szCs w:val="21"/>
        </w:rPr>
        <w:t>±</w:t>
      </w:r>
      <w:r>
        <w:rPr>
          <w:rFonts w:ascii="宋体" w:hAnsi="宋体"/>
          <w:szCs w:val="21"/>
        </w:rPr>
        <w:t>0.5%</w:t>
      </w:r>
      <w:r>
        <w:rPr>
          <w:rFonts w:hint="eastAsia" w:ascii="宋体" w:hAnsi="宋体"/>
          <w:szCs w:val="21"/>
        </w:rPr>
        <w:t>（心脑电图检定使用范围）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                    50.0</w:t>
      </w:r>
      <w:r>
        <w:rPr>
          <w:rFonts w:hint="eastAsia" w:ascii="宋体" w:hAnsi="宋体"/>
          <w:szCs w:val="21"/>
        </w:rPr>
        <w:t>μ</w:t>
      </w:r>
      <w:r>
        <w:rPr>
          <w:rFonts w:ascii="宋体" w:hAnsi="宋体"/>
          <w:szCs w:val="21"/>
        </w:rPr>
        <w:t>V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>80.0</w:t>
      </w:r>
      <w:r>
        <w:rPr>
          <w:rFonts w:hint="eastAsia" w:ascii="宋体" w:hAnsi="宋体"/>
          <w:szCs w:val="21"/>
        </w:rPr>
        <w:t>μ</w:t>
      </w:r>
      <w:r>
        <w:rPr>
          <w:rFonts w:ascii="宋体" w:hAnsi="宋体"/>
          <w:szCs w:val="21"/>
        </w:rPr>
        <w:t xml:space="preserve">V </w:t>
      </w:r>
      <w:r>
        <w:rPr>
          <w:rFonts w:hint="eastAsia" w:ascii="宋体" w:hAnsi="宋体"/>
          <w:szCs w:val="21"/>
        </w:rPr>
        <w:t>±</w:t>
      </w:r>
      <w:r>
        <w:rPr>
          <w:rFonts w:ascii="宋体" w:hAnsi="宋体"/>
          <w:szCs w:val="21"/>
        </w:rPr>
        <w:t>1%</w:t>
      </w:r>
      <w:r>
        <w:rPr>
          <w:rFonts w:hint="eastAsia" w:ascii="宋体" w:hAnsi="宋体"/>
          <w:szCs w:val="21"/>
        </w:rPr>
        <w:t>；</w:t>
      </w:r>
    </w:p>
    <w:p>
      <w:pPr>
        <w:ind w:left="2520" w:leftChars="1200" w:firstLine="42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8.00</w:t>
      </w:r>
      <w:r>
        <w:rPr>
          <w:rFonts w:hint="eastAsia" w:ascii="宋体" w:hAnsi="宋体"/>
          <w:szCs w:val="21"/>
        </w:rPr>
        <w:t>μ</w:t>
      </w:r>
      <w:r>
        <w:rPr>
          <w:rFonts w:ascii="宋体" w:hAnsi="宋体"/>
          <w:szCs w:val="21"/>
        </w:rPr>
        <w:t xml:space="preserve">V 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>50.0</w:t>
      </w:r>
      <w:r>
        <w:rPr>
          <w:rFonts w:hint="eastAsia" w:ascii="宋体" w:hAnsi="宋体"/>
          <w:szCs w:val="21"/>
        </w:rPr>
        <w:t>μ</w:t>
      </w:r>
      <w:r>
        <w:rPr>
          <w:rFonts w:ascii="宋体" w:hAnsi="宋体"/>
          <w:szCs w:val="21"/>
        </w:rPr>
        <w:t xml:space="preserve">V </w:t>
      </w:r>
      <w:r>
        <w:rPr>
          <w:rFonts w:hint="eastAsia" w:ascii="宋体" w:hAnsi="宋体"/>
          <w:szCs w:val="21"/>
        </w:rPr>
        <w:t>±</w:t>
      </w:r>
      <w:r>
        <w:rPr>
          <w:rFonts w:ascii="宋体" w:hAnsi="宋体"/>
          <w:szCs w:val="21"/>
        </w:rPr>
        <w:t>5%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周期范围：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ms～</w:t>
      </w:r>
      <w:r>
        <w:rPr>
          <w:rFonts w:ascii="宋体" w:hAnsi="宋体"/>
          <w:szCs w:val="21"/>
        </w:rPr>
        <w:t>50</w:t>
      </w:r>
      <w:r>
        <w:rPr>
          <w:rFonts w:hint="eastAsia" w:ascii="宋体" w:hAnsi="宋体"/>
          <w:szCs w:val="21"/>
        </w:rPr>
        <w:t>s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周期最大允许误差：±（</w:t>
      </w:r>
      <w:r>
        <w:rPr>
          <w:rFonts w:ascii="宋体" w:hAnsi="宋体"/>
          <w:szCs w:val="21"/>
        </w:rPr>
        <w:t>0.03%</w:t>
      </w:r>
      <w:r>
        <w:rPr>
          <w:rFonts w:hint="eastAsia" w:ascii="宋体" w:hAnsi="宋体"/>
          <w:szCs w:val="21"/>
        </w:rPr>
        <w:t>信号周期＋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μｓ）</w:t>
      </w:r>
    </w:p>
    <w:p>
      <w:pPr>
        <w:jc w:val="left"/>
        <w:rPr>
          <w:rFonts w:ascii="宋体" w:hAnsi="宋体"/>
          <w:szCs w:val="21"/>
        </w:rPr>
      </w:pPr>
    </w:p>
    <w:p>
      <w:pPr>
        <w:pStyle w:val="10"/>
        <w:numPr>
          <w:ilvl w:val="1"/>
          <w:numId w:val="1"/>
        </w:numPr>
        <w:ind w:left="0" w:firstLine="0" w:firstLineChars="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正弦信号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幅度范围（峰峰值）：</w:t>
      </w:r>
      <w:r>
        <w:rPr>
          <w:rFonts w:ascii="宋体" w:hAnsi="宋体"/>
          <w:szCs w:val="21"/>
        </w:rPr>
        <w:t>8.00</w:t>
      </w:r>
      <w:r>
        <w:rPr>
          <w:rFonts w:hint="eastAsia" w:ascii="宋体" w:hAnsi="宋体"/>
          <w:szCs w:val="21"/>
        </w:rPr>
        <w:t>μ</w:t>
      </w:r>
      <w:r>
        <w:rPr>
          <w:rFonts w:ascii="宋体" w:hAnsi="宋体"/>
          <w:szCs w:val="21"/>
        </w:rPr>
        <w:t>V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 xml:space="preserve">30.0V 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幅度最大允许误差（峰峰值）：（频率在</w:t>
      </w:r>
      <w:r>
        <w:rPr>
          <w:rFonts w:ascii="宋体" w:hAnsi="宋体"/>
          <w:szCs w:val="21"/>
        </w:rPr>
        <w:t>20mHz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>200Hz</w:t>
      </w:r>
      <w:r>
        <w:rPr>
          <w:rFonts w:hint="eastAsia" w:ascii="宋体" w:hAnsi="宋体"/>
          <w:szCs w:val="21"/>
        </w:rPr>
        <w:t>内）</w:t>
      </w:r>
    </w:p>
    <w:p>
      <w:pPr>
        <w:ind w:left="3150" w:leftChars="15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80.0</w:t>
      </w:r>
      <w:r>
        <w:rPr>
          <w:rFonts w:hint="eastAsia" w:ascii="宋体" w:hAnsi="宋体"/>
          <w:szCs w:val="21"/>
        </w:rPr>
        <w:t>μ</w:t>
      </w:r>
      <w:r>
        <w:rPr>
          <w:rFonts w:ascii="宋体" w:hAnsi="宋体"/>
          <w:szCs w:val="21"/>
        </w:rPr>
        <w:t>V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 xml:space="preserve">30.0V </w:t>
      </w:r>
      <w:r>
        <w:rPr>
          <w:rFonts w:hint="eastAsia" w:ascii="宋体" w:hAnsi="宋体"/>
          <w:szCs w:val="21"/>
        </w:rPr>
        <w:t>±</w:t>
      </w:r>
      <w:r>
        <w:rPr>
          <w:rFonts w:ascii="宋体" w:hAnsi="宋体"/>
          <w:szCs w:val="21"/>
        </w:rPr>
        <w:t>0.5%</w:t>
      </w:r>
      <w:r>
        <w:rPr>
          <w:rFonts w:hint="eastAsia" w:ascii="宋体" w:hAnsi="宋体"/>
          <w:szCs w:val="21"/>
        </w:rPr>
        <w:t>（心脑电图检定使用范围）</w:t>
      </w:r>
    </w:p>
    <w:p>
      <w:pPr>
        <w:ind w:left="3150" w:leftChars="15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50.0</w:t>
      </w:r>
      <w:r>
        <w:rPr>
          <w:rFonts w:hint="eastAsia" w:ascii="宋体" w:hAnsi="宋体"/>
          <w:szCs w:val="21"/>
        </w:rPr>
        <w:t>μ</w:t>
      </w:r>
      <w:r>
        <w:rPr>
          <w:rFonts w:ascii="宋体" w:hAnsi="宋体"/>
          <w:szCs w:val="21"/>
        </w:rPr>
        <w:t>V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>80.0</w:t>
      </w:r>
      <w:r>
        <w:rPr>
          <w:rFonts w:hint="eastAsia" w:ascii="宋体" w:hAnsi="宋体"/>
          <w:szCs w:val="21"/>
        </w:rPr>
        <w:t>μ</w:t>
      </w:r>
      <w:r>
        <w:rPr>
          <w:rFonts w:ascii="宋体" w:hAnsi="宋体"/>
          <w:szCs w:val="21"/>
        </w:rPr>
        <w:t xml:space="preserve">V </w:t>
      </w:r>
      <w:r>
        <w:rPr>
          <w:rFonts w:hint="eastAsia" w:ascii="宋体" w:hAnsi="宋体"/>
          <w:szCs w:val="21"/>
        </w:rPr>
        <w:t>±</w:t>
      </w:r>
      <w:r>
        <w:rPr>
          <w:rFonts w:ascii="宋体" w:hAnsi="宋体"/>
          <w:szCs w:val="21"/>
        </w:rPr>
        <w:t>1%</w:t>
      </w:r>
      <w:r>
        <w:rPr>
          <w:rFonts w:hint="eastAsia" w:ascii="宋体" w:hAnsi="宋体"/>
          <w:szCs w:val="21"/>
        </w:rPr>
        <w:t>；</w:t>
      </w:r>
    </w:p>
    <w:p>
      <w:pPr>
        <w:ind w:left="3150" w:leftChars="15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8.00</w:t>
      </w:r>
      <w:r>
        <w:rPr>
          <w:rFonts w:hint="eastAsia" w:ascii="宋体" w:hAnsi="宋体"/>
          <w:szCs w:val="21"/>
        </w:rPr>
        <w:t>μ</w:t>
      </w:r>
      <w:r>
        <w:rPr>
          <w:rFonts w:ascii="宋体" w:hAnsi="宋体"/>
          <w:szCs w:val="21"/>
        </w:rPr>
        <w:t>V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>50.0</w:t>
      </w:r>
      <w:r>
        <w:rPr>
          <w:rFonts w:hint="eastAsia" w:ascii="宋体" w:hAnsi="宋体"/>
          <w:szCs w:val="21"/>
        </w:rPr>
        <w:t>μ</w:t>
      </w:r>
      <w:r>
        <w:rPr>
          <w:rFonts w:ascii="宋体" w:hAnsi="宋体"/>
          <w:szCs w:val="21"/>
        </w:rPr>
        <w:t xml:space="preserve">V </w:t>
      </w:r>
      <w:r>
        <w:rPr>
          <w:rFonts w:hint="eastAsia" w:ascii="宋体" w:hAnsi="宋体"/>
          <w:szCs w:val="21"/>
        </w:rPr>
        <w:t>±</w:t>
      </w:r>
      <w:r>
        <w:rPr>
          <w:rFonts w:ascii="宋体" w:hAnsi="宋体"/>
          <w:szCs w:val="21"/>
        </w:rPr>
        <w:t>5%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频率范围：</w:t>
      </w:r>
      <w:r>
        <w:rPr>
          <w:rFonts w:ascii="宋体" w:hAnsi="宋体"/>
          <w:szCs w:val="21"/>
        </w:rPr>
        <w:t>20mHz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 xml:space="preserve">1000Hz   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周期最大允许误差：±（</w:t>
      </w:r>
      <w:r>
        <w:rPr>
          <w:rFonts w:ascii="宋体" w:hAnsi="宋体"/>
          <w:szCs w:val="21"/>
        </w:rPr>
        <w:t>0.03%</w:t>
      </w:r>
      <w:r>
        <w:rPr>
          <w:rFonts w:hint="eastAsia" w:ascii="宋体" w:hAnsi="宋体"/>
          <w:szCs w:val="21"/>
        </w:rPr>
        <w:t>信号周期＋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μｓ）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失真度：</w:t>
      </w:r>
      <w:r>
        <w:rPr>
          <w:rFonts w:ascii="宋体" w:hAnsi="宋体"/>
          <w:szCs w:val="21"/>
        </w:rPr>
        <w:t>500Hz</w:t>
      </w:r>
      <w:r>
        <w:rPr>
          <w:rFonts w:hint="eastAsia" w:ascii="宋体" w:hAnsi="宋体"/>
          <w:szCs w:val="21"/>
        </w:rPr>
        <w:t>以下＜</w:t>
      </w:r>
      <w:r>
        <w:rPr>
          <w:rFonts w:ascii="宋体" w:hAnsi="宋体"/>
          <w:szCs w:val="21"/>
        </w:rPr>
        <w:t>1%</w:t>
      </w:r>
      <w:r>
        <w:rPr>
          <w:rFonts w:hint="eastAsia" w:ascii="宋体" w:hAnsi="宋体"/>
          <w:szCs w:val="21"/>
        </w:rPr>
        <w:t>；</w:t>
      </w:r>
    </w:p>
    <w:p>
      <w:pPr>
        <w:ind w:left="840" w:leftChars="400" w:firstLine="42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500Hz</w:t>
      </w:r>
      <w:r>
        <w:rPr>
          <w:rFonts w:hint="eastAsia" w:ascii="宋体" w:hAnsi="宋体"/>
          <w:szCs w:val="21"/>
        </w:rPr>
        <w:t>以上＜</w:t>
      </w:r>
      <w:r>
        <w:rPr>
          <w:rFonts w:ascii="宋体" w:hAnsi="宋体"/>
          <w:szCs w:val="21"/>
        </w:rPr>
        <w:t>2%</w:t>
      </w:r>
    </w:p>
    <w:p>
      <w:pPr>
        <w:ind w:left="420" w:leftChars="200"/>
        <w:jc w:val="left"/>
        <w:rPr>
          <w:rFonts w:ascii="宋体" w:hAnsi="宋体"/>
          <w:szCs w:val="21"/>
        </w:rPr>
      </w:pPr>
    </w:p>
    <w:p>
      <w:pPr>
        <w:pStyle w:val="10"/>
        <w:numPr>
          <w:ilvl w:val="1"/>
          <w:numId w:val="1"/>
        </w:numPr>
        <w:ind w:left="0" w:firstLine="0" w:firstLineChars="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三角波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周期范围：</w:t>
      </w:r>
      <w:r>
        <w:rPr>
          <w:rFonts w:ascii="宋体" w:hAnsi="宋体"/>
          <w:szCs w:val="21"/>
        </w:rPr>
        <w:t>2ms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 xml:space="preserve">50s             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周期最大允许误差：±（</w:t>
      </w:r>
      <w:r>
        <w:rPr>
          <w:rFonts w:ascii="宋体" w:hAnsi="宋体"/>
          <w:szCs w:val="21"/>
        </w:rPr>
        <w:t>0.1%</w:t>
      </w:r>
      <w:r>
        <w:rPr>
          <w:rFonts w:hint="eastAsia" w:ascii="宋体" w:hAnsi="宋体"/>
          <w:szCs w:val="21"/>
        </w:rPr>
        <w:t>信号周期＋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μ</w:t>
      </w:r>
      <w:r>
        <w:rPr>
          <w:rFonts w:ascii="宋体" w:hAnsi="宋体"/>
          <w:szCs w:val="21"/>
        </w:rPr>
        <w:t>s</w:t>
      </w:r>
      <w:r>
        <w:rPr>
          <w:rFonts w:hint="eastAsia" w:ascii="宋体" w:hAnsi="宋体"/>
          <w:szCs w:val="21"/>
        </w:rPr>
        <w:t>）</w:t>
      </w:r>
    </w:p>
    <w:p>
      <w:pPr>
        <w:ind w:left="420" w:leftChars="200"/>
        <w:jc w:val="left"/>
        <w:rPr>
          <w:rFonts w:ascii="宋体" w:hAnsi="宋体"/>
          <w:szCs w:val="21"/>
        </w:rPr>
      </w:pPr>
    </w:p>
    <w:p>
      <w:pPr>
        <w:pStyle w:val="10"/>
        <w:numPr>
          <w:ilvl w:val="1"/>
          <w:numId w:val="1"/>
        </w:numPr>
        <w:ind w:left="0" w:firstLine="0" w:firstLineChars="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标准心率信号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心率范围：</w:t>
      </w:r>
      <w:r>
        <w:rPr>
          <w:rFonts w:ascii="宋体" w:hAnsi="宋体"/>
          <w:szCs w:val="21"/>
        </w:rPr>
        <w:t>(10.0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>500)</w:t>
      </w:r>
      <w:r>
        <w:rPr>
          <w:rFonts w:hint="eastAsia" w:ascii="宋体" w:hAnsi="宋体"/>
          <w:szCs w:val="21"/>
        </w:rPr>
        <w:t>次／分钟；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心率最大允许误差：±（</w:t>
      </w:r>
      <w:r>
        <w:rPr>
          <w:rFonts w:ascii="宋体" w:hAnsi="宋体"/>
          <w:szCs w:val="21"/>
        </w:rPr>
        <w:t>0.1%</w:t>
      </w:r>
      <w:r>
        <w:rPr>
          <w:rFonts w:hint="eastAsia" w:ascii="宋体" w:hAnsi="宋体"/>
          <w:szCs w:val="21"/>
        </w:rPr>
        <w:t>信号周期）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幅度范围（峰峰值）</w:t>
      </w:r>
      <w:r>
        <w:rPr>
          <w:rFonts w:ascii="宋体" w:hAnsi="宋体"/>
          <w:szCs w:val="21"/>
        </w:rPr>
        <w:t>(</w:t>
      </w:r>
      <w:r>
        <w:rPr>
          <w:rFonts w:hint="eastAsia" w:ascii="宋体" w:hAnsi="宋体"/>
          <w:szCs w:val="21"/>
        </w:rPr>
        <w:t>正负极性</w:t>
      </w:r>
      <w:r>
        <w:rPr>
          <w:rFonts w:ascii="宋体" w:hAnsi="宋体"/>
          <w:szCs w:val="21"/>
        </w:rPr>
        <w:t>)</w: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szCs w:val="21"/>
        </w:rPr>
        <w:t xml:space="preserve"> 4.00</w:t>
      </w:r>
      <w:r>
        <w:rPr>
          <w:rFonts w:hint="eastAsia" w:ascii="宋体" w:hAnsi="宋体"/>
          <w:szCs w:val="21"/>
        </w:rPr>
        <w:t>μ</w:t>
      </w:r>
      <w:r>
        <w:rPr>
          <w:rFonts w:ascii="宋体" w:hAnsi="宋体"/>
          <w:szCs w:val="21"/>
        </w:rPr>
        <w:t>V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>15.0V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幅度最大允许误差（峰峰值）：</w:t>
      </w:r>
      <w:r>
        <w:rPr>
          <w:rFonts w:ascii="宋体" w:hAnsi="宋体"/>
          <w:szCs w:val="21"/>
        </w:rPr>
        <w:t>40.0</w:t>
      </w:r>
      <w:r>
        <w:rPr>
          <w:rFonts w:hint="eastAsia" w:ascii="宋体" w:hAnsi="宋体"/>
          <w:szCs w:val="21"/>
        </w:rPr>
        <w:t>μ</w:t>
      </w:r>
      <w:r>
        <w:rPr>
          <w:rFonts w:ascii="宋体" w:hAnsi="宋体"/>
          <w:szCs w:val="21"/>
        </w:rPr>
        <w:t>V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 xml:space="preserve">15.0V </w:t>
      </w:r>
      <w:r>
        <w:rPr>
          <w:rFonts w:hint="eastAsia" w:ascii="宋体" w:hAnsi="宋体"/>
          <w:szCs w:val="21"/>
        </w:rPr>
        <w:t>±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％</w:t>
      </w:r>
    </w:p>
    <w:p>
      <w:pPr>
        <w:ind w:left="3360" w:leftChars="16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25.0</w:t>
      </w:r>
      <w:r>
        <w:rPr>
          <w:rFonts w:hint="eastAsia" w:ascii="宋体" w:hAnsi="宋体"/>
          <w:szCs w:val="21"/>
        </w:rPr>
        <w:t>μ</w:t>
      </w:r>
      <w:r>
        <w:rPr>
          <w:rFonts w:ascii="宋体" w:hAnsi="宋体"/>
          <w:szCs w:val="21"/>
        </w:rPr>
        <w:t>V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>40.0</w:t>
      </w:r>
      <w:r>
        <w:rPr>
          <w:rFonts w:hint="eastAsia" w:ascii="宋体" w:hAnsi="宋体"/>
          <w:szCs w:val="21"/>
        </w:rPr>
        <w:t>μ</w:t>
      </w:r>
      <w:r>
        <w:rPr>
          <w:rFonts w:ascii="宋体" w:hAnsi="宋体"/>
          <w:szCs w:val="21"/>
        </w:rPr>
        <w:t xml:space="preserve">V </w:t>
      </w:r>
      <w:r>
        <w:rPr>
          <w:rFonts w:hint="eastAsia" w:ascii="宋体" w:hAnsi="宋体"/>
          <w:szCs w:val="21"/>
        </w:rPr>
        <w:t>±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％；</w:t>
      </w:r>
    </w:p>
    <w:p>
      <w:pPr>
        <w:ind w:left="3360" w:leftChars="16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4.00</w:t>
      </w:r>
      <w:r>
        <w:rPr>
          <w:rFonts w:hint="eastAsia" w:ascii="宋体" w:hAnsi="宋体"/>
          <w:szCs w:val="21"/>
        </w:rPr>
        <w:t>μ</w:t>
      </w:r>
      <w:r>
        <w:rPr>
          <w:rFonts w:ascii="宋体" w:hAnsi="宋体"/>
          <w:szCs w:val="21"/>
        </w:rPr>
        <w:t>V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>25.0</w:t>
      </w:r>
      <w:r>
        <w:rPr>
          <w:rFonts w:hint="eastAsia" w:ascii="宋体" w:hAnsi="宋体"/>
          <w:szCs w:val="21"/>
        </w:rPr>
        <w:t>μ</w:t>
      </w:r>
      <w:r>
        <w:rPr>
          <w:rFonts w:ascii="宋体" w:hAnsi="宋体"/>
          <w:szCs w:val="21"/>
        </w:rPr>
        <w:t xml:space="preserve">V </w:t>
      </w:r>
      <w:r>
        <w:rPr>
          <w:rFonts w:hint="eastAsia" w:ascii="宋体" w:hAnsi="宋体"/>
          <w:szCs w:val="21"/>
        </w:rPr>
        <w:t>±</w:t>
      </w:r>
      <w:r>
        <w:rPr>
          <w:rFonts w:ascii="宋体" w:hAnsi="宋体"/>
          <w:szCs w:val="21"/>
        </w:rPr>
        <w:t>5%</w:t>
      </w:r>
    </w:p>
    <w:p>
      <w:pPr>
        <w:ind w:left="3360" w:leftChars="1600"/>
        <w:jc w:val="left"/>
        <w:rPr>
          <w:rFonts w:ascii="宋体" w:hAnsi="宋体"/>
          <w:szCs w:val="21"/>
        </w:rPr>
      </w:pPr>
    </w:p>
    <w:p>
      <w:pPr>
        <w:pStyle w:val="10"/>
        <w:numPr>
          <w:ilvl w:val="1"/>
          <w:numId w:val="1"/>
        </w:numPr>
        <w:ind w:left="0" w:firstLine="0" w:firstLineChars="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极化电压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直流：±</w:t>
      </w:r>
      <w:r>
        <w:rPr>
          <w:rFonts w:ascii="宋体" w:hAnsi="宋体"/>
          <w:szCs w:val="21"/>
        </w:rPr>
        <w:t xml:space="preserve">300 mV                      </w:t>
      </w:r>
      <w:r>
        <w:rPr>
          <w:rFonts w:hint="eastAsia" w:ascii="宋体" w:hAnsi="宋体"/>
          <w:szCs w:val="21"/>
        </w:rPr>
        <w:t>电压最大允许误差</w:t>
      </w:r>
      <w:r>
        <w:rPr>
          <w:rFonts w:ascii="宋体" w:hAnsi="宋体"/>
          <w:szCs w:val="21"/>
        </w:rPr>
        <w:t xml:space="preserve">: </w:t>
      </w:r>
      <w:r>
        <w:rPr>
          <w:rFonts w:hint="eastAsia" w:ascii="宋体" w:hAnsi="宋体"/>
          <w:szCs w:val="21"/>
        </w:rPr>
        <w:t>±</w:t>
      </w:r>
      <w:r>
        <w:rPr>
          <w:rFonts w:ascii="宋体" w:hAnsi="宋体"/>
          <w:szCs w:val="21"/>
        </w:rPr>
        <w:t>1%</w:t>
      </w:r>
    </w:p>
    <w:p>
      <w:pPr>
        <w:ind w:left="420" w:leftChars="200"/>
        <w:jc w:val="left"/>
        <w:rPr>
          <w:rFonts w:ascii="宋体" w:hAnsi="宋体"/>
          <w:szCs w:val="21"/>
        </w:rPr>
      </w:pPr>
    </w:p>
    <w:p>
      <w:pPr>
        <w:pStyle w:val="10"/>
        <w:numPr>
          <w:ilvl w:val="1"/>
          <w:numId w:val="1"/>
        </w:numPr>
        <w:ind w:left="0" w:firstLine="0" w:firstLineChars="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微分信号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周期：</w:t>
      </w:r>
      <w:r>
        <w:rPr>
          <w:rFonts w:ascii="宋体" w:hAnsi="宋体"/>
          <w:szCs w:val="21"/>
        </w:rPr>
        <w:t xml:space="preserve">1s                             </w:t>
      </w:r>
      <w:r>
        <w:rPr>
          <w:rFonts w:hint="eastAsia" w:ascii="宋体" w:hAnsi="宋体"/>
          <w:szCs w:val="21"/>
        </w:rPr>
        <w:t>周期最大允许误差</w:t>
      </w:r>
      <w:r>
        <w:rPr>
          <w:rFonts w:ascii="宋体" w:hAnsi="宋体"/>
          <w:szCs w:val="21"/>
        </w:rPr>
        <w:t>:</w:t>
      </w:r>
      <w:r>
        <w:rPr>
          <w:rFonts w:hint="eastAsia" w:ascii="宋体" w:hAnsi="宋体"/>
          <w:szCs w:val="21"/>
        </w:rPr>
        <w:t>±</w:t>
      </w:r>
      <w:r>
        <w:rPr>
          <w:rFonts w:ascii="宋体" w:hAnsi="宋体"/>
          <w:szCs w:val="21"/>
        </w:rPr>
        <w:t>0.1%</w:t>
      </w:r>
    </w:p>
    <w:p>
      <w:pPr>
        <w:ind w:left="420" w:leftChars="200"/>
        <w:jc w:val="left"/>
        <w:rPr>
          <w:rFonts w:ascii="宋体" w:hAnsi="宋体"/>
          <w:szCs w:val="21"/>
        </w:rPr>
      </w:pPr>
    </w:p>
    <w:p>
      <w:pPr>
        <w:pStyle w:val="10"/>
        <w:numPr>
          <w:ilvl w:val="1"/>
          <w:numId w:val="1"/>
        </w:numPr>
        <w:ind w:left="0" w:firstLine="0" w:firstLineChars="0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ECG</w:t>
      </w:r>
      <w:r>
        <w:rPr>
          <w:rFonts w:hint="eastAsia" w:ascii="宋体" w:hAnsi="宋体"/>
          <w:b/>
          <w:bCs/>
          <w:szCs w:val="21"/>
        </w:rPr>
        <w:t>仿真信号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幅度范围（峰峰值）：</w:t>
      </w:r>
      <w:r>
        <w:rPr>
          <w:rFonts w:ascii="宋体" w:hAnsi="宋体"/>
          <w:szCs w:val="21"/>
        </w:rPr>
        <w:t>8.00</w:t>
      </w:r>
      <w:r>
        <w:rPr>
          <w:rFonts w:hint="eastAsia" w:ascii="宋体" w:hAnsi="宋体"/>
          <w:szCs w:val="21"/>
        </w:rPr>
        <w:t>μ</w:t>
      </w:r>
      <w:r>
        <w:rPr>
          <w:rFonts w:ascii="宋体" w:hAnsi="宋体"/>
          <w:szCs w:val="21"/>
        </w:rPr>
        <w:t>V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>30.00V(</w:t>
      </w:r>
      <w:r>
        <w:rPr>
          <w:rFonts w:hint="eastAsia" w:ascii="宋体" w:hAnsi="宋体"/>
          <w:szCs w:val="21"/>
        </w:rPr>
        <w:t>数字心电图机检定用</w:t>
      </w:r>
      <w:r>
        <w:rPr>
          <w:rFonts w:ascii="宋体" w:hAnsi="宋体"/>
          <w:szCs w:val="21"/>
        </w:rPr>
        <w:t xml:space="preserve">)           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幅度最大允许误差：</w:t>
      </w:r>
      <w:r>
        <w:rPr>
          <w:rFonts w:ascii="宋体" w:hAnsi="宋体"/>
          <w:szCs w:val="21"/>
        </w:rPr>
        <w:t>80.0μV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 xml:space="preserve">30.00V </w:t>
      </w:r>
      <w:r>
        <w:rPr>
          <w:rFonts w:hint="eastAsia" w:ascii="宋体" w:hAnsi="宋体"/>
          <w:szCs w:val="21"/>
        </w:rPr>
        <w:t>±</w:t>
      </w:r>
      <w:r>
        <w:rPr>
          <w:rFonts w:ascii="宋体" w:hAnsi="宋体"/>
          <w:szCs w:val="21"/>
        </w:rPr>
        <w:t>0.5%</w:t>
      </w:r>
      <w:r>
        <w:rPr>
          <w:rFonts w:hint="eastAsia" w:ascii="宋体" w:hAnsi="宋体"/>
          <w:szCs w:val="21"/>
        </w:rPr>
        <w:t>；</w:t>
      </w:r>
    </w:p>
    <w:p>
      <w:pPr>
        <w:ind w:left="2310" w:leftChars="11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50.00μV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 xml:space="preserve">80.0μV </w:t>
      </w:r>
      <w:r>
        <w:rPr>
          <w:rFonts w:hint="eastAsia" w:ascii="宋体" w:hAnsi="宋体"/>
          <w:szCs w:val="21"/>
        </w:rPr>
        <w:t>±</w:t>
      </w:r>
      <w:r>
        <w:rPr>
          <w:rFonts w:ascii="宋体" w:hAnsi="宋体"/>
          <w:szCs w:val="21"/>
        </w:rPr>
        <w:t xml:space="preserve">1% </w:t>
      </w:r>
      <w:r>
        <w:rPr>
          <w:rFonts w:hint="eastAsia" w:ascii="宋体" w:hAnsi="宋体"/>
          <w:szCs w:val="21"/>
        </w:rPr>
        <w:t>；</w:t>
      </w:r>
    </w:p>
    <w:p>
      <w:pPr>
        <w:ind w:left="2310" w:leftChars="11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8.00</w:t>
      </w:r>
      <w:r>
        <w:rPr>
          <w:rFonts w:hint="eastAsia" w:ascii="宋体" w:hAnsi="宋体"/>
          <w:szCs w:val="21"/>
        </w:rPr>
        <w:t>μ</w:t>
      </w:r>
      <w:r>
        <w:rPr>
          <w:rFonts w:ascii="宋体" w:hAnsi="宋体"/>
          <w:szCs w:val="21"/>
        </w:rPr>
        <w:t>V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>50.0</w:t>
      </w:r>
      <w:r>
        <w:rPr>
          <w:rFonts w:hint="eastAsia" w:ascii="宋体" w:hAnsi="宋体"/>
          <w:szCs w:val="21"/>
        </w:rPr>
        <w:t>μ</w:t>
      </w:r>
      <w:r>
        <w:rPr>
          <w:rFonts w:ascii="宋体" w:hAnsi="宋体"/>
          <w:szCs w:val="21"/>
        </w:rPr>
        <w:t xml:space="preserve">V </w:t>
      </w:r>
      <w:r>
        <w:rPr>
          <w:rFonts w:hint="eastAsia" w:ascii="宋体" w:hAnsi="宋体"/>
          <w:szCs w:val="21"/>
        </w:rPr>
        <w:t>±</w:t>
      </w:r>
      <w:r>
        <w:rPr>
          <w:rFonts w:ascii="宋体" w:hAnsi="宋体"/>
          <w:szCs w:val="21"/>
        </w:rPr>
        <w:t>5%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周期：</w:t>
      </w:r>
      <w:r>
        <w:rPr>
          <w:rFonts w:ascii="宋体" w:hAnsi="宋体"/>
          <w:szCs w:val="21"/>
        </w:rPr>
        <w:t>1333.3ms</w:t>
      </w:r>
      <w:r>
        <w:rPr>
          <w:rFonts w:hint="eastAsia" w:ascii="宋体" w:hAnsi="宋体"/>
          <w:szCs w:val="21"/>
        </w:rPr>
        <w:t>；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周期最大允许误差</w:t>
      </w:r>
      <w:r>
        <w:rPr>
          <w:rFonts w:ascii="宋体" w:hAnsi="宋体"/>
          <w:szCs w:val="21"/>
        </w:rPr>
        <w:t xml:space="preserve">: </w:t>
      </w:r>
      <w:r>
        <w:rPr>
          <w:rFonts w:hint="eastAsia" w:ascii="宋体" w:hAnsi="宋体"/>
          <w:szCs w:val="21"/>
        </w:rPr>
        <w:t>±</w:t>
      </w:r>
      <w:r>
        <w:rPr>
          <w:rFonts w:ascii="宋体" w:hAnsi="宋体"/>
          <w:szCs w:val="21"/>
        </w:rPr>
        <w:t>0.1%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各幅度测量点最大比例偏差：±</w:t>
      </w:r>
      <w:r>
        <w:rPr>
          <w:rFonts w:ascii="宋体" w:hAnsi="宋体"/>
          <w:szCs w:val="21"/>
        </w:rPr>
        <w:t xml:space="preserve">0.3% </w:t>
      </w:r>
      <w:r>
        <w:rPr>
          <w:rFonts w:hint="eastAsia" w:ascii="宋体" w:hAnsi="宋体"/>
          <w:szCs w:val="21"/>
        </w:rPr>
        <w:t>；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各时间测量点最大比例偏差：±</w:t>
      </w:r>
      <w:r>
        <w:rPr>
          <w:rFonts w:ascii="宋体" w:hAnsi="宋体"/>
          <w:szCs w:val="21"/>
        </w:rPr>
        <w:t>0.1%</w:t>
      </w:r>
    </w:p>
    <w:p>
      <w:pPr>
        <w:ind w:left="420" w:leftChars="200"/>
        <w:jc w:val="left"/>
        <w:rPr>
          <w:rFonts w:ascii="宋体" w:hAnsi="宋体"/>
          <w:szCs w:val="21"/>
        </w:rPr>
      </w:pPr>
    </w:p>
    <w:p>
      <w:pPr>
        <w:pStyle w:val="10"/>
        <w:numPr>
          <w:ilvl w:val="1"/>
          <w:numId w:val="1"/>
        </w:numPr>
        <w:ind w:left="0" w:firstLine="0" w:firstLineChars="0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6</w:t>
      </w:r>
      <w:r>
        <w:rPr>
          <w:rFonts w:hint="eastAsia" w:ascii="宋体" w:hAnsi="宋体"/>
          <w:b/>
          <w:bCs/>
          <w:szCs w:val="21"/>
        </w:rPr>
        <w:t>种</w:t>
      </w:r>
      <w:r>
        <w:rPr>
          <w:rFonts w:ascii="宋体" w:hAnsi="宋体"/>
          <w:b/>
          <w:bCs/>
          <w:szCs w:val="21"/>
        </w:rPr>
        <w:t>HR</w:t>
      </w:r>
      <w:r>
        <w:rPr>
          <w:rFonts w:hint="eastAsia" w:ascii="宋体" w:hAnsi="宋体"/>
          <w:b/>
          <w:bCs/>
          <w:szCs w:val="21"/>
        </w:rPr>
        <w:t>仿真型信号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30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60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120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240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300</w:t>
      </w:r>
      <w:r>
        <w:rPr>
          <w:rFonts w:hint="eastAsia" w:ascii="宋体" w:hAnsi="宋体"/>
          <w:szCs w:val="21"/>
        </w:rPr>
        <w:t>）次</w:t>
      </w:r>
      <w:r>
        <w:rPr>
          <w:rFonts w:ascii="宋体" w:hAnsi="宋体"/>
          <w:szCs w:val="21"/>
        </w:rPr>
        <w:t>/</w:t>
      </w:r>
      <w:r>
        <w:rPr>
          <w:rFonts w:hint="eastAsia" w:ascii="宋体" w:hAnsi="宋体"/>
          <w:szCs w:val="21"/>
        </w:rPr>
        <w:t>分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心律最大允许误差：±</w:t>
      </w:r>
      <w:r>
        <w:rPr>
          <w:rFonts w:ascii="宋体" w:hAnsi="宋体"/>
          <w:szCs w:val="21"/>
        </w:rPr>
        <w:t>0.1%(</w:t>
      </w:r>
      <w:r>
        <w:rPr>
          <w:rFonts w:hint="eastAsia" w:ascii="宋体" w:hAnsi="宋体"/>
          <w:szCs w:val="21"/>
        </w:rPr>
        <w:t>数字心电图机检定用</w:t>
      </w:r>
      <w:r>
        <w:rPr>
          <w:rFonts w:ascii="宋体" w:hAnsi="宋体"/>
          <w:szCs w:val="21"/>
        </w:rPr>
        <w:t xml:space="preserve">)           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幅度范围（峰峰值）：</w:t>
      </w:r>
      <w:r>
        <w:rPr>
          <w:rFonts w:ascii="宋体" w:hAnsi="宋体"/>
          <w:szCs w:val="21"/>
        </w:rPr>
        <w:t>8.00</w:t>
      </w:r>
      <w:r>
        <w:rPr>
          <w:rFonts w:hint="eastAsia" w:ascii="宋体" w:hAnsi="宋体"/>
          <w:szCs w:val="21"/>
        </w:rPr>
        <w:t>μ</w:t>
      </w:r>
      <w:r>
        <w:rPr>
          <w:rFonts w:ascii="宋体" w:hAnsi="宋体"/>
          <w:szCs w:val="21"/>
        </w:rPr>
        <w:t>V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>30.00V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幅度最大允许误差：</w:t>
      </w:r>
      <w:r>
        <w:rPr>
          <w:rFonts w:ascii="宋体" w:hAnsi="宋体"/>
          <w:szCs w:val="21"/>
        </w:rPr>
        <w:t>80.0μV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 xml:space="preserve">30.00V </w:t>
      </w:r>
      <w:r>
        <w:rPr>
          <w:rFonts w:hint="eastAsia" w:ascii="宋体" w:hAnsi="宋体"/>
          <w:szCs w:val="21"/>
        </w:rPr>
        <w:t>±</w:t>
      </w:r>
      <w:r>
        <w:rPr>
          <w:rFonts w:ascii="宋体" w:hAnsi="宋体"/>
          <w:szCs w:val="21"/>
        </w:rPr>
        <w:t>0.5%</w:t>
      </w:r>
      <w:r>
        <w:rPr>
          <w:rFonts w:hint="eastAsia" w:ascii="宋体" w:hAnsi="宋体"/>
          <w:szCs w:val="21"/>
        </w:rPr>
        <w:t>；</w:t>
      </w:r>
    </w:p>
    <w:p>
      <w:pPr>
        <w:ind w:left="2310" w:leftChars="11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50.00μV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 xml:space="preserve">80.0μV </w:t>
      </w:r>
      <w:r>
        <w:rPr>
          <w:rFonts w:hint="eastAsia" w:ascii="宋体" w:hAnsi="宋体"/>
          <w:szCs w:val="21"/>
        </w:rPr>
        <w:t>±</w:t>
      </w:r>
      <w:r>
        <w:rPr>
          <w:rFonts w:ascii="宋体" w:hAnsi="宋体"/>
          <w:szCs w:val="21"/>
        </w:rPr>
        <w:t xml:space="preserve">1% </w:t>
      </w:r>
      <w:r>
        <w:rPr>
          <w:rFonts w:hint="eastAsia" w:ascii="宋体" w:hAnsi="宋体"/>
          <w:szCs w:val="21"/>
        </w:rPr>
        <w:t>；</w:t>
      </w:r>
    </w:p>
    <w:p>
      <w:pPr>
        <w:ind w:left="2310" w:leftChars="11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8.00</w:t>
      </w:r>
      <w:r>
        <w:rPr>
          <w:rFonts w:hint="eastAsia" w:ascii="宋体" w:hAnsi="宋体"/>
          <w:szCs w:val="21"/>
        </w:rPr>
        <w:t>μ</w:t>
      </w:r>
      <w:r>
        <w:rPr>
          <w:rFonts w:ascii="宋体" w:hAnsi="宋体"/>
          <w:szCs w:val="21"/>
        </w:rPr>
        <w:t>V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>50.0</w:t>
      </w:r>
      <w:r>
        <w:rPr>
          <w:rFonts w:hint="eastAsia" w:ascii="宋体" w:hAnsi="宋体"/>
          <w:szCs w:val="21"/>
        </w:rPr>
        <w:t>μ</w:t>
      </w:r>
      <w:r>
        <w:rPr>
          <w:rFonts w:ascii="宋体" w:hAnsi="宋体"/>
          <w:szCs w:val="21"/>
        </w:rPr>
        <w:t xml:space="preserve">V </w:t>
      </w:r>
      <w:r>
        <w:rPr>
          <w:rFonts w:hint="eastAsia" w:ascii="宋体" w:hAnsi="宋体"/>
          <w:szCs w:val="21"/>
        </w:rPr>
        <w:t>±</w:t>
      </w:r>
      <w:r>
        <w:rPr>
          <w:rFonts w:ascii="宋体" w:hAnsi="宋体"/>
          <w:szCs w:val="21"/>
        </w:rPr>
        <w:t>5%</w:t>
      </w:r>
    </w:p>
    <w:p>
      <w:pPr>
        <w:ind w:left="2310" w:leftChars="1100"/>
        <w:jc w:val="left"/>
        <w:rPr>
          <w:rFonts w:ascii="宋体" w:hAnsi="宋体"/>
          <w:szCs w:val="21"/>
        </w:rPr>
      </w:pPr>
    </w:p>
    <w:p>
      <w:pPr>
        <w:pStyle w:val="10"/>
        <w:numPr>
          <w:ilvl w:val="1"/>
          <w:numId w:val="1"/>
        </w:numPr>
        <w:ind w:left="0" w:firstLine="0" w:firstLineChars="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模拟窦性心率信号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60</w:t>
      </w:r>
      <w:r>
        <w:rPr>
          <w:rFonts w:hint="eastAsia" w:ascii="宋体" w:hAnsi="宋体"/>
          <w:szCs w:val="21"/>
        </w:rPr>
        <w:t>次</w:t>
      </w:r>
      <w:r>
        <w:rPr>
          <w:rFonts w:ascii="宋体" w:hAnsi="宋体"/>
          <w:szCs w:val="21"/>
        </w:rPr>
        <w:t>/</w:t>
      </w:r>
      <w:r>
        <w:rPr>
          <w:rFonts w:hint="eastAsia" w:ascii="宋体" w:hAnsi="宋体"/>
          <w:szCs w:val="21"/>
        </w:rPr>
        <w:t>分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心律最大允许误差</w:t>
      </w:r>
      <w:r>
        <w:rPr>
          <w:rFonts w:ascii="宋体" w:hAnsi="宋体"/>
          <w:szCs w:val="21"/>
        </w:rPr>
        <w:t xml:space="preserve">: </w:t>
      </w:r>
      <w:r>
        <w:rPr>
          <w:rFonts w:hint="eastAsia" w:ascii="宋体" w:hAnsi="宋体"/>
          <w:szCs w:val="21"/>
        </w:rPr>
        <w:t>±</w:t>
      </w:r>
      <w:r>
        <w:rPr>
          <w:rFonts w:ascii="宋体" w:hAnsi="宋体"/>
          <w:szCs w:val="21"/>
        </w:rPr>
        <w:t>0.1%</w:t>
      </w:r>
      <w:r>
        <w:rPr>
          <w:rFonts w:hint="eastAsia" w:ascii="宋体" w:hAnsi="宋体"/>
          <w:szCs w:val="21"/>
        </w:rPr>
        <w:t>（用于心脏除颤器等校准、测试）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幅度范围（峰峰值）：</w:t>
      </w:r>
      <w:r>
        <w:rPr>
          <w:rFonts w:ascii="宋体" w:hAnsi="宋体"/>
          <w:szCs w:val="21"/>
        </w:rPr>
        <w:t>8.00</w:t>
      </w:r>
      <w:r>
        <w:rPr>
          <w:rFonts w:hint="eastAsia" w:ascii="宋体" w:hAnsi="宋体"/>
          <w:szCs w:val="21"/>
        </w:rPr>
        <w:t>μ</w:t>
      </w:r>
      <w:r>
        <w:rPr>
          <w:rFonts w:ascii="宋体" w:hAnsi="宋体"/>
          <w:szCs w:val="21"/>
        </w:rPr>
        <w:t>V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>30.00V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幅度最大允许误差：</w:t>
      </w:r>
      <w:r>
        <w:rPr>
          <w:rFonts w:ascii="宋体" w:hAnsi="宋体"/>
          <w:szCs w:val="21"/>
        </w:rPr>
        <w:t>80.0μV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 xml:space="preserve">30.00V </w:t>
      </w:r>
      <w:r>
        <w:rPr>
          <w:rFonts w:hint="eastAsia" w:ascii="宋体" w:hAnsi="宋体"/>
          <w:szCs w:val="21"/>
        </w:rPr>
        <w:t>±</w:t>
      </w:r>
      <w:r>
        <w:rPr>
          <w:rFonts w:ascii="宋体" w:hAnsi="宋体"/>
          <w:szCs w:val="21"/>
        </w:rPr>
        <w:t>0.5%</w:t>
      </w:r>
      <w:r>
        <w:rPr>
          <w:rFonts w:hint="eastAsia" w:ascii="宋体" w:hAnsi="宋体"/>
          <w:szCs w:val="21"/>
        </w:rPr>
        <w:t>；</w:t>
      </w:r>
    </w:p>
    <w:p>
      <w:pPr>
        <w:ind w:left="2310" w:leftChars="11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50.00μV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 xml:space="preserve">80.0μV </w:t>
      </w:r>
      <w:r>
        <w:rPr>
          <w:rFonts w:hint="eastAsia" w:ascii="宋体" w:hAnsi="宋体"/>
          <w:szCs w:val="21"/>
        </w:rPr>
        <w:t>±</w:t>
      </w:r>
      <w:r>
        <w:rPr>
          <w:rFonts w:ascii="宋体" w:hAnsi="宋体"/>
          <w:szCs w:val="21"/>
        </w:rPr>
        <w:t xml:space="preserve">1% </w:t>
      </w:r>
      <w:r>
        <w:rPr>
          <w:rFonts w:hint="eastAsia" w:ascii="宋体" w:hAnsi="宋体"/>
          <w:szCs w:val="21"/>
        </w:rPr>
        <w:t>；</w:t>
      </w:r>
    </w:p>
    <w:p>
      <w:pPr>
        <w:ind w:left="2310" w:leftChars="11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8.00</w:t>
      </w:r>
      <w:r>
        <w:rPr>
          <w:rFonts w:hint="eastAsia" w:ascii="宋体" w:hAnsi="宋体"/>
          <w:szCs w:val="21"/>
        </w:rPr>
        <w:t>μ</w:t>
      </w:r>
      <w:r>
        <w:rPr>
          <w:rFonts w:ascii="宋体" w:hAnsi="宋体"/>
          <w:szCs w:val="21"/>
        </w:rPr>
        <w:t>V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>50.0</w:t>
      </w:r>
      <w:r>
        <w:rPr>
          <w:rFonts w:hint="eastAsia" w:ascii="宋体" w:hAnsi="宋体"/>
          <w:szCs w:val="21"/>
        </w:rPr>
        <w:t>μ</w:t>
      </w:r>
      <w:r>
        <w:rPr>
          <w:rFonts w:ascii="宋体" w:hAnsi="宋体"/>
          <w:szCs w:val="21"/>
        </w:rPr>
        <w:t xml:space="preserve">V </w:t>
      </w:r>
      <w:r>
        <w:rPr>
          <w:rFonts w:hint="eastAsia" w:ascii="宋体" w:hAnsi="宋体"/>
          <w:szCs w:val="21"/>
        </w:rPr>
        <w:t>±</w:t>
      </w:r>
      <w:r>
        <w:rPr>
          <w:rFonts w:ascii="宋体" w:hAnsi="宋体"/>
          <w:szCs w:val="21"/>
        </w:rPr>
        <w:t>5%</w:t>
      </w:r>
    </w:p>
    <w:p>
      <w:pPr>
        <w:ind w:left="2310" w:leftChars="1100"/>
        <w:jc w:val="left"/>
        <w:rPr>
          <w:rFonts w:ascii="宋体" w:hAnsi="宋体"/>
          <w:szCs w:val="21"/>
        </w:rPr>
      </w:pPr>
    </w:p>
    <w:p>
      <w:pPr>
        <w:pStyle w:val="10"/>
        <w:numPr>
          <w:ilvl w:val="1"/>
          <w:numId w:val="1"/>
        </w:numPr>
        <w:ind w:left="0" w:firstLine="0" w:firstLineChars="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起搏脉冲检测信号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脉冲信号：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重复周期：</w:t>
      </w:r>
      <w:r>
        <w:rPr>
          <w:rFonts w:ascii="宋体" w:hAnsi="宋体"/>
          <w:szCs w:val="21"/>
        </w:rPr>
        <w:t>100</w:t>
      </w:r>
      <w:r>
        <w:rPr>
          <w:rFonts w:hint="eastAsia" w:ascii="宋体" w:hAnsi="宋体"/>
          <w:szCs w:val="21"/>
        </w:rPr>
        <w:t>次</w:t>
      </w:r>
      <w:r>
        <w:rPr>
          <w:rFonts w:ascii="宋体" w:hAnsi="宋体"/>
          <w:szCs w:val="21"/>
        </w:rPr>
        <w:t xml:space="preserve">/min               </w:t>
      </w:r>
      <w:r>
        <w:rPr>
          <w:rFonts w:hint="eastAsia" w:ascii="宋体" w:hAnsi="宋体"/>
          <w:szCs w:val="21"/>
        </w:rPr>
        <w:t>最大允许误差：</w:t>
      </w:r>
      <w:r>
        <w:rPr>
          <w:rFonts w:ascii="宋体" w:hAnsi="宋体"/>
          <w:szCs w:val="21"/>
        </w:rPr>
        <w:t>±0.1%</w:t>
      </w:r>
      <w:r>
        <w:rPr>
          <w:rFonts w:hint="eastAsia" w:ascii="宋体" w:hAnsi="宋体"/>
          <w:szCs w:val="21"/>
        </w:rPr>
        <w:t>；</w:t>
      </w:r>
    </w:p>
    <w:p>
      <w:pPr>
        <w:ind w:left="420" w:leftChars="200" w:firstLine="3570" w:firstLineChars="17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（用于动态心电图机检定）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脉冲宽度：</w:t>
      </w:r>
      <w:r>
        <w:rPr>
          <w:rFonts w:ascii="宋体" w:hAnsi="宋体"/>
          <w:szCs w:val="21"/>
        </w:rPr>
        <w:t>0.1ms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1ms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2ms,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最大允许误差：</w:t>
      </w:r>
      <w:r>
        <w:rPr>
          <w:rFonts w:ascii="宋体" w:hAnsi="宋体"/>
          <w:szCs w:val="21"/>
        </w:rPr>
        <w:t>±1%</w:t>
      </w:r>
      <w:r>
        <w:rPr>
          <w:rFonts w:hint="eastAsia" w:ascii="宋体" w:hAnsi="宋体"/>
          <w:szCs w:val="21"/>
        </w:rPr>
        <w:t>；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脉冲上升沿：</w:t>
      </w:r>
      <w:r>
        <w:rPr>
          <w:rFonts w:ascii="宋体" w:hAnsi="宋体"/>
          <w:szCs w:val="21"/>
        </w:rPr>
        <w:t>&lt;20us</w:t>
      </w:r>
      <w:r>
        <w:rPr>
          <w:rFonts w:hint="eastAsia" w:ascii="宋体" w:hAnsi="宋体"/>
          <w:szCs w:val="21"/>
        </w:rPr>
        <w:t>；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幅度范围（峰峰值）：</w:t>
      </w:r>
      <w:r>
        <w:rPr>
          <w:rFonts w:ascii="宋体" w:hAnsi="宋体"/>
          <w:szCs w:val="21"/>
        </w:rPr>
        <w:t xml:space="preserve"> 4.00</w:t>
      </w:r>
      <w:r>
        <w:rPr>
          <w:rFonts w:hint="eastAsia" w:ascii="宋体" w:hAnsi="宋体"/>
          <w:szCs w:val="21"/>
        </w:rPr>
        <w:t>μ</w:t>
      </w:r>
      <w:r>
        <w:rPr>
          <w:rFonts w:ascii="宋体" w:hAnsi="宋体"/>
          <w:szCs w:val="21"/>
        </w:rPr>
        <w:t>V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>15.0V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幅度最大允许误差（峰峰值）：</w:t>
      </w:r>
      <w:r>
        <w:rPr>
          <w:rFonts w:ascii="宋体" w:hAnsi="宋体"/>
          <w:szCs w:val="21"/>
        </w:rPr>
        <w:t>40.0</w:t>
      </w:r>
      <w:r>
        <w:rPr>
          <w:rFonts w:hint="eastAsia" w:ascii="宋体" w:hAnsi="宋体"/>
          <w:szCs w:val="21"/>
        </w:rPr>
        <w:t>μ</w:t>
      </w:r>
      <w:r>
        <w:rPr>
          <w:rFonts w:ascii="宋体" w:hAnsi="宋体"/>
          <w:szCs w:val="21"/>
        </w:rPr>
        <w:t>V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 xml:space="preserve">15.0V </w:t>
      </w:r>
      <w:r>
        <w:rPr>
          <w:rFonts w:hint="eastAsia" w:ascii="宋体" w:hAnsi="宋体"/>
          <w:szCs w:val="21"/>
        </w:rPr>
        <w:t>±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％</w:t>
      </w:r>
    </w:p>
    <w:p>
      <w:pPr>
        <w:ind w:left="3360" w:leftChars="16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25.0</w:t>
      </w:r>
      <w:r>
        <w:rPr>
          <w:rFonts w:hint="eastAsia" w:ascii="宋体" w:hAnsi="宋体"/>
          <w:szCs w:val="21"/>
        </w:rPr>
        <w:t>μ</w:t>
      </w:r>
      <w:r>
        <w:rPr>
          <w:rFonts w:ascii="宋体" w:hAnsi="宋体"/>
          <w:szCs w:val="21"/>
        </w:rPr>
        <w:t>V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>40.0</w:t>
      </w:r>
      <w:r>
        <w:rPr>
          <w:rFonts w:hint="eastAsia" w:ascii="宋体" w:hAnsi="宋体"/>
          <w:szCs w:val="21"/>
        </w:rPr>
        <w:t>μ</w:t>
      </w:r>
      <w:r>
        <w:rPr>
          <w:rFonts w:ascii="宋体" w:hAnsi="宋体"/>
          <w:szCs w:val="21"/>
        </w:rPr>
        <w:t xml:space="preserve">V </w:t>
      </w:r>
      <w:r>
        <w:rPr>
          <w:rFonts w:hint="eastAsia" w:ascii="宋体" w:hAnsi="宋体"/>
          <w:szCs w:val="21"/>
        </w:rPr>
        <w:t>±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％；</w:t>
      </w:r>
    </w:p>
    <w:p>
      <w:pPr>
        <w:ind w:left="3360" w:leftChars="1600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4.00</w:t>
      </w:r>
      <w:r>
        <w:rPr>
          <w:rFonts w:hint="eastAsia" w:ascii="宋体" w:hAnsi="宋体"/>
          <w:szCs w:val="21"/>
        </w:rPr>
        <w:t>μ</w:t>
      </w:r>
      <w:r>
        <w:rPr>
          <w:rFonts w:ascii="宋体" w:hAnsi="宋体"/>
          <w:szCs w:val="21"/>
        </w:rPr>
        <w:t>V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>25.0</w:t>
      </w:r>
      <w:r>
        <w:rPr>
          <w:rFonts w:hint="eastAsia" w:ascii="宋体" w:hAnsi="宋体"/>
          <w:szCs w:val="21"/>
        </w:rPr>
        <w:t>μ</w:t>
      </w:r>
      <w:r>
        <w:rPr>
          <w:rFonts w:ascii="宋体" w:hAnsi="宋体"/>
          <w:szCs w:val="21"/>
        </w:rPr>
        <w:t xml:space="preserve">V </w:t>
      </w:r>
      <w:r>
        <w:rPr>
          <w:rFonts w:hint="eastAsia" w:ascii="宋体" w:hAnsi="宋体"/>
          <w:szCs w:val="21"/>
        </w:rPr>
        <w:t>±</w:t>
      </w:r>
      <w:r>
        <w:rPr>
          <w:rFonts w:ascii="宋体" w:hAnsi="宋体"/>
          <w:szCs w:val="21"/>
        </w:rPr>
        <w:t>5%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叠加正弦信号：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幅度：</w:t>
      </w:r>
      <w:r>
        <w:rPr>
          <w:rFonts w:ascii="宋体" w:hAnsi="宋体"/>
          <w:szCs w:val="21"/>
        </w:rPr>
        <w:t xml:space="preserve"> 2mV</w:t>
      </w:r>
      <w:r>
        <w:rPr>
          <w:rFonts w:hint="eastAsia" w:ascii="宋体" w:hAnsi="宋体"/>
          <w:szCs w:val="21"/>
        </w:rPr>
        <w:t>（峰峰值）最大允许误差</w:t>
      </w:r>
      <w:r>
        <w:rPr>
          <w:rFonts w:ascii="宋体" w:hAnsi="宋体"/>
          <w:szCs w:val="21"/>
        </w:rPr>
        <w:t>±1%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频率</w:t>
      </w:r>
      <w:r>
        <w:rPr>
          <w:rFonts w:ascii="宋体" w:hAnsi="宋体"/>
          <w:szCs w:val="21"/>
        </w:rPr>
        <w:t xml:space="preserve">   10Hz             </w:t>
      </w:r>
      <w:r>
        <w:rPr>
          <w:rFonts w:hint="eastAsia" w:ascii="宋体" w:hAnsi="宋体"/>
          <w:szCs w:val="21"/>
        </w:rPr>
        <w:t>最大允许误差</w:t>
      </w:r>
      <w:r>
        <w:rPr>
          <w:rFonts w:ascii="宋体" w:hAnsi="宋体"/>
          <w:szCs w:val="21"/>
        </w:rPr>
        <w:t>±1%</w:t>
      </w:r>
    </w:p>
    <w:p>
      <w:pPr>
        <w:ind w:left="420" w:leftChars="200"/>
        <w:jc w:val="left"/>
        <w:rPr>
          <w:rFonts w:ascii="宋体" w:hAnsi="宋体"/>
          <w:szCs w:val="21"/>
        </w:rPr>
      </w:pPr>
    </w:p>
    <w:p>
      <w:pPr>
        <w:pStyle w:val="10"/>
        <w:numPr>
          <w:ilvl w:val="1"/>
          <w:numId w:val="1"/>
        </w:numPr>
        <w:ind w:left="0" w:firstLine="0" w:firstLineChars="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两用共模抑制比检定装置</w:t>
      </w:r>
    </w:p>
    <w:p>
      <w:pPr>
        <w:pStyle w:val="10"/>
        <w:numPr>
          <w:ilvl w:val="2"/>
          <w:numId w:val="1"/>
        </w:numPr>
        <w:ind w:left="0" w:firstLine="0" w:firstLineChars="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可主机程控或者单独使用；</w:t>
      </w:r>
    </w:p>
    <w:p>
      <w:pPr>
        <w:pStyle w:val="10"/>
        <w:numPr>
          <w:ilvl w:val="2"/>
          <w:numId w:val="1"/>
        </w:numPr>
        <w:ind w:left="0" w:firstLine="0" w:firstLineChars="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符合Y</w:t>
      </w:r>
      <w:r>
        <w:rPr>
          <w:rFonts w:ascii="宋体" w:hAnsi="宋体"/>
          <w:bCs/>
          <w:szCs w:val="21"/>
        </w:rPr>
        <w:t>Y1139-2013</w:t>
      </w:r>
      <w:r>
        <w:rPr>
          <w:rFonts w:hint="eastAsia" w:ascii="宋体" w:hAnsi="宋体"/>
          <w:bCs/>
          <w:szCs w:val="21"/>
        </w:rPr>
        <w:t>技术要求；</w:t>
      </w:r>
    </w:p>
    <w:p>
      <w:pPr>
        <w:pStyle w:val="10"/>
        <w:numPr>
          <w:ilvl w:val="2"/>
          <w:numId w:val="1"/>
        </w:numPr>
        <w:ind w:left="0" w:firstLine="0" w:firstLineChars="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共模电压数字显示。</w:t>
      </w:r>
    </w:p>
    <w:p>
      <w:pPr>
        <w:pStyle w:val="10"/>
        <w:numPr>
          <w:ilvl w:val="2"/>
          <w:numId w:val="1"/>
        </w:numPr>
        <w:ind w:left="0" w:firstLine="0" w:firstLineChars="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10V</w:t>
      </w:r>
      <w:r>
        <w:rPr>
          <w:rFonts w:hint="eastAsia" w:ascii="宋体" w:hAnsi="宋体"/>
          <w:bCs/>
          <w:szCs w:val="21"/>
        </w:rPr>
        <w:t>共模电压表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输入阻抗：＞</w:t>
      </w:r>
      <w:r>
        <w:rPr>
          <w:rFonts w:ascii="宋体" w:hAnsi="宋体"/>
          <w:szCs w:val="21"/>
        </w:rPr>
        <w:t>300M</w:t>
      </w:r>
      <w:r>
        <w:rPr>
          <w:rFonts w:hint="eastAsia" w:ascii="宋体" w:hAnsi="宋体"/>
          <w:szCs w:val="21"/>
        </w:rPr>
        <w:t>Ω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（用于心电图机、心电监护仪、动态心电图机等检定）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有效值电压测量范围：</w:t>
      </w:r>
      <w:r>
        <w:rPr>
          <w:rFonts w:ascii="宋体" w:hAnsi="宋体"/>
          <w:szCs w:val="21"/>
        </w:rPr>
        <w:t>9V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 xml:space="preserve">11V      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最大允许误差：</w:t>
      </w:r>
      <w:r>
        <w:rPr>
          <w:rFonts w:ascii="宋体" w:hAnsi="宋体"/>
          <w:szCs w:val="21"/>
        </w:rPr>
        <w:t xml:space="preserve">±5% </w:t>
      </w:r>
    </w:p>
    <w:p>
      <w:pPr>
        <w:pStyle w:val="10"/>
        <w:numPr>
          <w:ilvl w:val="2"/>
          <w:numId w:val="1"/>
        </w:numPr>
        <w:ind w:left="0" w:firstLine="0" w:firstLineChars="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共模信号源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输出等效电容：</w:t>
      </w:r>
      <w:r>
        <w:rPr>
          <w:rFonts w:ascii="宋体" w:hAnsi="宋体"/>
          <w:szCs w:val="21"/>
        </w:rPr>
        <w:t>200pF</w:t>
      </w:r>
      <w:r>
        <w:rPr>
          <w:rFonts w:hint="eastAsia" w:ascii="宋体" w:hAnsi="宋体"/>
          <w:szCs w:val="21"/>
        </w:rPr>
        <w:t>（调整可调电容使共模电压表指示</w:t>
      </w:r>
      <w:r>
        <w:rPr>
          <w:rFonts w:ascii="宋体" w:hAnsi="宋体"/>
          <w:szCs w:val="21"/>
        </w:rPr>
        <w:t>10V</w:t>
      </w:r>
      <w:r>
        <w:rPr>
          <w:rFonts w:hint="eastAsia" w:ascii="宋体" w:hAnsi="宋体"/>
          <w:szCs w:val="21"/>
        </w:rPr>
        <w:t>时）</w:t>
      </w:r>
    </w:p>
    <w:p>
      <w:pPr>
        <w:ind w:left="420" w:leftChars="20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最大允许误差：</w:t>
      </w:r>
      <w:r>
        <w:rPr>
          <w:rFonts w:ascii="宋体" w:hAnsi="宋体"/>
          <w:szCs w:val="21"/>
        </w:rPr>
        <w:t>±20pF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AB59F0"/>
    <w:multiLevelType w:val="multilevel"/>
    <w:tmpl w:val="5CAB59F0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32"/>
    <w:rsid w:val="001B285C"/>
    <w:rsid w:val="001F50BE"/>
    <w:rsid w:val="001F6E23"/>
    <w:rsid w:val="00217E9A"/>
    <w:rsid w:val="00232D28"/>
    <w:rsid w:val="00271E20"/>
    <w:rsid w:val="002B11D3"/>
    <w:rsid w:val="003137B8"/>
    <w:rsid w:val="003B3E29"/>
    <w:rsid w:val="004835DB"/>
    <w:rsid w:val="004E0032"/>
    <w:rsid w:val="0056387B"/>
    <w:rsid w:val="005B2A9D"/>
    <w:rsid w:val="00710BE3"/>
    <w:rsid w:val="0072502E"/>
    <w:rsid w:val="007E1903"/>
    <w:rsid w:val="00854C11"/>
    <w:rsid w:val="009123D7"/>
    <w:rsid w:val="00A21D53"/>
    <w:rsid w:val="00A45B1E"/>
    <w:rsid w:val="00B12A7C"/>
    <w:rsid w:val="00C17DE1"/>
    <w:rsid w:val="00CA78BB"/>
    <w:rsid w:val="00CD1895"/>
    <w:rsid w:val="00E417BA"/>
    <w:rsid w:val="00E71EA3"/>
    <w:rsid w:val="00F24A71"/>
    <w:rsid w:val="00FB094B"/>
    <w:rsid w:val="00FC2275"/>
    <w:rsid w:val="00FD7D9C"/>
    <w:rsid w:val="1F7B6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标题 3 Char"/>
    <w:basedOn w:val="7"/>
    <w:link w:val="3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1410</Words>
  <Characters>2021</Characters>
  <Lines>16</Lines>
  <Paragraphs>4</Paragraphs>
  <TotalTime>1</TotalTime>
  <ScaleCrop>false</ScaleCrop>
  <LinksUpToDate>false</LinksUpToDate>
  <CharactersWithSpaces>2211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2023-04-27T03:55:00Z</dcterms:created>
  <dc:creator>山东国量测控</dc:creator>
  <cp:lastModifiedBy>dell</cp:lastModifiedBy>
  <dcterms:modified xsi:type="dcterms:W3CDTF">2023-04-27T06:41:01Z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57A293F17BFE4052AA397D70FF35C03B_13</vt:lpwstr>
  </property>
</Properties>
</file>