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ayout w:type="fixed"/>
        <w:tblLook w:val="04A0"/>
      </w:tblPr>
      <w:tblGrid>
        <w:gridCol w:w="1809"/>
        <w:gridCol w:w="3261"/>
        <w:gridCol w:w="850"/>
        <w:gridCol w:w="1134"/>
      </w:tblGrid>
      <w:tr w:rsidR="00B853F8" w:rsidTr="00B853F8">
        <w:tc>
          <w:tcPr>
            <w:tcW w:w="1809" w:type="dxa"/>
            <w:vAlign w:val="center"/>
          </w:tcPr>
          <w:p w:rsidR="00EA7AD5" w:rsidRPr="00B853F8" w:rsidRDefault="00EA7A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B853F8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261" w:type="dxa"/>
            <w:vAlign w:val="center"/>
          </w:tcPr>
          <w:p w:rsidR="00EA7AD5" w:rsidRPr="00B853F8" w:rsidRDefault="00EA7A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B853F8">
              <w:rPr>
                <w:rFonts w:hint="eastAsia"/>
                <w:sz w:val="28"/>
                <w:szCs w:val="28"/>
              </w:rPr>
              <w:t>主要技术参数</w:t>
            </w:r>
          </w:p>
        </w:tc>
        <w:tc>
          <w:tcPr>
            <w:tcW w:w="850" w:type="dxa"/>
            <w:vAlign w:val="center"/>
          </w:tcPr>
          <w:p w:rsidR="00EA7AD5" w:rsidRPr="00B853F8" w:rsidRDefault="00EA7A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B853F8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134" w:type="dxa"/>
            <w:vAlign w:val="center"/>
          </w:tcPr>
          <w:p w:rsidR="00EA7AD5" w:rsidRPr="00B853F8" w:rsidRDefault="00EA7A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B853F8">
              <w:rPr>
                <w:rFonts w:hint="eastAsia"/>
                <w:sz w:val="28"/>
                <w:szCs w:val="28"/>
              </w:rPr>
              <w:t>单位</w:t>
            </w:r>
          </w:p>
        </w:tc>
      </w:tr>
      <w:tr w:rsidR="00B853F8" w:rsidTr="00B853F8">
        <w:tc>
          <w:tcPr>
            <w:tcW w:w="1809" w:type="dxa"/>
            <w:vAlign w:val="center"/>
          </w:tcPr>
          <w:p w:rsidR="00EA7AD5" w:rsidRPr="00B853F8" w:rsidRDefault="00EA7A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53F8">
              <w:rPr>
                <w:rFonts w:hint="eastAsia"/>
                <w:sz w:val="24"/>
                <w:szCs w:val="24"/>
              </w:rPr>
              <w:t>一等标准密度计组</w:t>
            </w:r>
          </w:p>
        </w:tc>
        <w:tc>
          <w:tcPr>
            <w:tcW w:w="3261" w:type="dxa"/>
            <w:vAlign w:val="center"/>
          </w:tcPr>
          <w:p w:rsidR="00B853F8" w:rsidRDefault="00EA7AD5">
            <w:pPr>
              <w:jc w:val="center"/>
              <w:rPr>
                <w:rFonts w:cs="Times New Roman" w:hint="eastAsia"/>
                <w:sz w:val="24"/>
                <w:szCs w:val="24"/>
              </w:rPr>
            </w:pPr>
            <w:r w:rsidRPr="00B853F8">
              <w:rPr>
                <w:rFonts w:ascii="Times New Roman" w:hAnsi="Times New Roman" w:cs="Times New Roman"/>
                <w:sz w:val="24"/>
                <w:szCs w:val="24"/>
              </w:rPr>
              <w:t>(650~2000)kg/m</w:t>
            </w:r>
            <w:r w:rsidRPr="00B853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85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3F8">
              <w:rPr>
                <w:rFonts w:cs="Times New Roman" w:hint="eastAsia"/>
                <w:sz w:val="24"/>
                <w:szCs w:val="24"/>
              </w:rPr>
              <w:t>，</w:t>
            </w:r>
          </w:p>
          <w:p w:rsidR="00EA7AD5" w:rsidRPr="00B853F8" w:rsidRDefault="00EA7A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5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Pr="00B853F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B853F8">
              <w:rPr>
                <w:rFonts w:cs="Times New Roman" w:hint="eastAsia"/>
                <w:sz w:val="24"/>
                <w:szCs w:val="24"/>
              </w:rPr>
              <w:t>（</w:t>
            </w:r>
            <w:r w:rsidRPr="00B853F8">
              <w:rPr>
                <w:rFonts w:ascii="Times New Roman" w:hAnsi="Times New Roman" w:cs="Times New Roman"/>
                <w:sz w:val="24"/>
                <w:szCs w:val="24"/>
              </w:rPr>
              <w:t>0.08~0.20</w:t>
            </w:r>
            <w:r w:rsidRPr="00B853F8">
              <w:rPr>
                <w:rFonts w:cs="Times New Roman" w:hint="eastAsia"/>
                <w:sz w:val="24"/>
                <w:szCs w:val="24"/>
              </w:rPr>
              <w:t>）</w:t>
            </w:r>
            <w:r w:rsidRPr="00B853F8">
              <w:rPr>
                <w:rFonts w:ascii="Times New Roman" w:hAnsi="Times New Roman" w:cs="Times New Roman"/>
                <w:sz w:val="24"/>
                <w:szCs w:val="24"/>
              </w:rPr>
              <w:t>kg/m</w:t>
            </w:r>
            <w:r w:rsidRPr="00B853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                                         </w:t>
            </w:r>
            <w:r w:rsidRPr="00B853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850" w:type="dxa"/>
            <w:vAlign w:val="center"/>
          </w:tcPr>
          <w:p w:rsidR="00EA7AD5" w:rsidRPr="00B853F8" w:rsidRDefault="00EA7A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5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A7AD5" w:rsidRPr="00B853F8" w:rsidRDefault="00EA7A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53F8">
              <w:rPr>
                <w:rFonts w:hint="eastAsia"/>
                <w:sz w:val="24"/>
                <w:szCs w:val="24"/>
              </w:rPr>
              <w:t>套</w:t>
            </w:r>
          </w:p>
        </w:tc>
      </w:tr>
      <w:tr w:rsidR="00B853F8" w:rsidTr="00B853F8">
        <w:tc>
          <w:tcPr>
            <w:tcW w:w="1809" w:type="dxa"/>
            <w:vAlign w:val="center"/>
          </w:tcPr>
          <w:p w:rsidR="00EA7AD5" w:rsidRPr="00B853F8" w:rsidRDefault="00EA7A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53F8">
              <w:rPr>
                <w:rFonts w:hint="eastAsia"/>
                <w:sz w:val="24"/>
                <w:szCs w:val="24"/>
              </w:rPr>
              <w:t>玻璃溢出桶</w:t>
            </w:r>
          </w:p>
        </w:tc>
        <w:tc>
          <w:tcPr>
            <w:tcW w:w="3261" w:type="dxa"/>
            <w:vAlign w:val="center"/>
          </w:tcPr>
          <w:p w:rsidR="00B853F8" w:rsidRDefault="00EA7AD5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B853F8">
              <w:rPr>
                <w:rFonts w:ascii="Times New Roman" w:hAnsi="Times New Roman" w:cs="Times New Roman"/>
                <w:sz w:val="24"/>
                <w:szCs w:val="24"/>
              </w:rPr>
              <w:t>内径</w:t>
            </w:r>
            <w:r w:rsidRPr="00B853F8">
              <w:rPr>
                <w:rFonts w:ascii="Times New Roman" w:hAnsi="Times New Roman" w:cs="Times New Roman"/>
                <w:sz w:val="24"/>
                <w:szCs w:val="24"/>
              </w:rPr>
              <w:t>100mm~110mm</w:t>
            </w:r>
            <w:r w:rsidRPr="00B853F8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</w:p>
          <w:p w:rsidR="00EA7AD5" w:rsidRPr="00B853F8" w:rsidRDefault="00EA7A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53F8">
              <w:rPr>
                <w:rFonts w:ascii="Times New Roman" w:hAnsi="Times New Roman" w:cs="Times New Roman"/>
                <w:sz w:val="24"/>
                <w:szCs w:val="24"/>
              </w:rPr>
              <w:t>高</w:t>
            </w:r>
            <w:r w:rsidRPr="00B853F8">
              <w:rPr>
                <w:rFonts w:ascii="Times New Roman" w:hAnsi="Times New Roman" w:cs="Times New Roman"/>
                <w:sz w:val="24"/>
                <w:szCs w:val="24"/>
              </w:rPr>
              <w:t>500mm~510mm</w:t>
            </w:r>
          </w:p>
        </w:tc>
        <w:tc>
          <w:tcPr>
            <w:tcW w:w="850" w:type="dxa"/>
            <w:vAlign w:val="center"/>
          </w:tcPr>
          <w:p w:rsidR="00EA7AD5" w:rsidRPr="00B853F8" w:rsidRDefault="00EA7A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5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A7AD5" w:rsidRPr="00B853F8" w:rsidRDefault="00EA7A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53F8"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B853F8" w:rsidTr="00B853F8">
        <w:tc>
          <w:tcPr>
            <w:tcW w:w="1809" w:type="dxa"/>
            <w:vAlign w:val="center"/>
          </w:tcPr>
          <w:p w:rsidR="00EA7AD5" w:rsidRPr="00B853F8" w:rsidRDefault="00EA7A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53F8">
              <w:rPr>
                <w:rFonts w:hint="eastAsia"/>
                <w:sz w:val="24"/>
                <w:szCs w:val="24"/>
              </w:rPr>
              <w:t>千分尺</w:t>
            </w:r>
          </w:p>
        </w:tc>
        <w:tc>
          <w:tcPr>
            <w:tcW w:w="3261" w:type="dxa"/>
            <w:vAlign w:val="center"/>
          </w:tcPr>
          <w:p w:rsidR="00EA7AD5" w:rsidRPr="00B853F8" w:rsidRDefault="00EA7A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53F8">
              <w:rPr>
                <w:rFonts w:asciiTheme="minorEastAsia" w:hAnsiTheme="minorEastAsia" w:hint="eastAsia"/>
                <w:sz w:val="24"/>
                <w:szCs w:val="24"/>
              </w:rPr>
              <w:t>（0～25）mm±0.01mm</w:t>
            </w:r>
          </w:p>
        </w:tc>
        <w:tc>
          <w:tcPr>
            <w:tcW w:w="850" w:type="dxa"/>
            <w:vAlign w:val="center"/>
          </w:tcPr>
          <w:p w:rsidR="00EA7AD5" w:rsidRPr="00B853F8" w:rsidRDefault="00EA7A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53F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A7AD5" w:rsidRPr="00B853F8" w:rsidRDefault="00EA7A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53F8">
              <w:rPr>
                <w:rFonts w:hint="eastAsia"/>
                <w:sz w:val="24"/>
                <w:szCs w:val="24"/>
              </w:rPr>
              <w:t>个</w:t>
            </w:r>
          </w:p>
        </w:tc>
      </w:tr>
    </w:tbl>
    <w:p w:rsidR="003C44AD" w:rsidRDefault="003C44AD"/>
    <w:sectPr w:rsidR="003C4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4AD" w:rsidRDefault="003C44AD" w:rsidP="00EA7AD5">
      <w:r>
        <w:separator/>
      </w:r>
    </w:p>
  </w:endnote>
  <w:endnote w:type="continuationSeparator" w:id="1">
    <w:p w:rsidR="003C44AD" w:rsidRDefault="003C44AD" w:rsidP="00EA7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4AD" w:rsidRDefault="003C44AD" w:rsidP="00EA7AD5">
      <w:r>
        <w:separator/>
      </w:r>
    </w:p>
  </w:footnote>
  <w:footnote w:type="continuationSeparator" w:id="1">
    <w:p w:rsidR="003C44AD" w:rsidRDefault="003C44AD" w:rsidP="00EA7A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AD5"/>
    <w:rsid w:val="003C44AD"/>
    <w:rsid w:val="00B853F8"/>
    <w:rsid w:val="00EA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7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7A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7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7AD5"/>
    <w:rPr>
      <w:sz w:val="18"/>
      <w:szCs w:val="18"/>
    </w:rPr>
  </w:style>
  <w:style w:type="table" w:styleId="a5">
    <w:name w:val="Table Grid"/>
    <w:basedOn w:val="a1"/>
    <w:uiPriority w:val="59"/>
    <w:rsid w:val="00EA7A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2023-02-14T02:21:00Z</dcterms:created>
  <dcterms:modified xsi:type="dcterms:W3CDTF">2023-02-14T02:25:00Z</dcterms:modified>
</cp:coreProperties>
</file>